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A62413" w:rsidR="00C5088B" w:rsidRDefault="00381D65" w:rsidP="00F10C3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Coordina</w:t>
      </w:r>
      <w:r w:rsidR="00F10C39">
        <w:rPr>
          <w:rFonts w:ascii="Arial" w:eastAsia="Arial" w:hAnsi="Arial" w:cs="Arial"/>
          <w:sz w:val="22"/>
          <w:szCs w:val="22"/>
        </w:rPr>
        <w:t>ción de _______________________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INAOE.</w:t>
      </w:r>
    </w:p>
    <w:p w14:paraId="00000002" w14:textId="6DF863D6" w:rsidR="00C5088B" w:rsidRDefault="00381D65" w:rsidP="00F10C3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Reporte de Productividad Unificado</w:t>
      </w:r>
    </w:p>
    <w:p w14:paraId="00000003" w14:textId="77777777" w:rsidR="00C5088B" w:rsidRDefault="00C5088B" w:rsidP="006C648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4" w14:textId="77777777" w:rsidR="00C5088B" w:rsidRDefault="00381D65" w:rsidP="006C64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presente reporte agrupa toda la información de productividad del investigador y es solicitado dos veces al año. La información aquí contenida es utilizada para los reportes bianuales entregados a H. Junta de Gobierno y para el proceso de asignación de Estímulos al Desempeño Académico (EDA).</w:t>
      </w:r>
    </w:p>
    <w:p w14:paraId="00000005" w14:textId="77777777" w:rsidR="00C5088B" w:rsidRDefault="00C5088B" w:rsidP="006C648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6" w14:textId="77777777" w:rsidR="00C5088B" w:rsidRDefault="00381D65" w:rsidP="006C64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solicita resaltar la participación de estudiantes en los puntos en que estén involucrados (publicaciones, proyectos, patentes, etc.) colocando sus nombres en texto color rojo.</w:t>
      </w:r>
    </w:p>
    <w:p w14:paraId="00000007" w14:textId="77777777" w:rsidR="00C5088B" w:rsidRDefault="00C5088B" w:rsidP="006C648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8" w14:textId="77777777" w:rsidR="00C5088B" w:rsidRDefault="00381D65" w:rsidP="006C64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del investigador:  </w:t>
      </w:r>
    </w:p>
    <w:p w14:paraId="00000009" w14:textId="77777777" w:rsidR="00C5088B" w:rsidRDefault="00C5088B" w:rsidP="006C648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A" w14:textId="77777777" w:rsidR="00C5088B" w:rsidRDefault="00381D65" w:rsidP="006C64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Nombramiento:  </w:t>
      </w:r>
    </w:p>
    <w:p w14:paraId="0000000B" w14:textId="77777777" w:rsidR="00C5088B" w:rsidRDefault="00C5088B" w:rsidP="006C6487">
      <w:pPr>
        <w:jc w:val="both"/>
        <w:rPr>
          <w:rFonts w:ascii="Arial" w:eastAsia="Arial" w:hAnsi="Arial" w:cs="Arial"/>
          <w:sz w:val="22"/>
          <w:szCs w:val="22"/>
        </w:rPr>
      </w:pPr>
    </w:p>
    <w:p w14:paraId="0000000C" w14:textId="77777777" w:rsidR="00C5088B" w:rsidRDefault="00381D65" w:rsidP="006C648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Nivel del SNI:   </w:t>
      </w:r>
    </w:p>
    <w:p w14:paraId="0000000D" w14:textId="77777777" w:rsidR="00C5088B" w:rsidRDefault="00C5088B" w:rsidP="006C6487">
      <w:pPr>
        <w:jc w:val="both"/>
        <w:rPr>
          <w:rFonts w:ascii="Arial" w:eastAsia="Arial" w:hAnsi="Arial" w:cs="Arial"/>
          <w:smallCaps/>
          <w:sz w:val="22"/>
          <w:szCs w:val="22"/>
          <w:u w:val="single"/>
        </w:rPr>
      </w:pPr>
    </w:p>
    <w:p w14:paraId="0000000E" w14:textId="77777777" w:rsidR="00C5088B" w:rsidRDefault="00381D65" w:rsidP="006C64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INVESTIGACIÓN CIENTÍFICA   </w:t>
      </w:r>
    </w:p>
    <w:p w14:paraId="0000000F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10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66"/>
        </w:tabs>
        <w:spacing w:line="24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periódicas indizadas en el primer cuartil.</w:t>
      </w:r>
    </w:p>
    <w:p w14:paraId="00000011" w14:textId="77777777" w:rsidR="00C5088B" w:rsidRDefault="00C5088B" w:rsidP="006C6487">
      <w:pPr>
        <w:widowControl w:val="0"/>
        <w:tabs>
          <w:tab w:val="left" w:pos="466"/>
        </w:tabs>
        <w:spacing w:line="242" w:lineRule="auto"/>
        <w:ind w:left="467"/>
        <w:jc w:val="both"/>
        <w:rPr>
          <w:rFonts w:ascii="Arial" w:eastAsia="Arial" w:hAnsi="Arial" w:cs="Arial"/>
          <w:sz w:val="22"/>
          <w:szCs w:val="22"/>
        </w:rPr>
      </w:pPr>
    </w:p>
    <w:p w14:paraId="00000012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periódicas indizadas en segundo o tercer cuartil.</w:t>
      </w:r>
    </w:p>
    <w:p w14:paraId="00000013" w14:textId="77777777" w:rsidR="00C5088B" w:rsidRDefault="00C5088B" w:rsidP="006C6487">
      <w:pPr>
        <w:widowControl w:val="0"/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4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periódicas indizadas en cuarto cuartil.</w:t>
      </w:r>
    </w:p>
    <w:p w14:paraId="00000015" w14:textId="77777777" w:rsidR="00C5088B" w:rsidRDefault="00C5088B" w:rsidP="006C6487">
      <w:pPr>
        <w:widowControl w:val="0"/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6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38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del Índice CONACYT.</w:t>
      </w:r>
    </w:p>
    <w:p w14:paraId="00000017" w14:textId="77777777" w:rsidR="00C5088B" w:rsidRDefault="00C5088B" w:rsidP="006C6487">
      <w:pPr>
        <w:widowControl w:val="0"/>
        <w:tabs>
          <w:tab w:val="left" w:pos="387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8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1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periódicas emergentes.</w:t>
      </w:r>
    </w:p>
    <w:p w14:paraId="00000019" w14:textId="77777777" w:rsidR="00C5088B" w:rsidRDefault="00C5088B" w:rsidP="006C6487">
      <w:pPr>
        <w:widowControl w:val="0"/>
        <w:tabs>
          <w:tab w:val="left" w:pos="415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A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revistas periódicas no indizadas.</w:t>
      </w:r>
    </w:p>
    <w:p w14:paraId="0000001B" w14:textId="77777777" w:rsidR="00C5088B" w:rsidRDefault="00C5088B" w:rsidP="006C6487">
      <w:pPr>
        <w:widowControl w:val="0"/>
        <w:tabs>
          <w:tab w:val="left" w:pos="466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37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aceptados con arbitraje internacional en revistas periódicas indizadas.</w:t>
      </w:r>
    </w:p>
    <w:p w14:paraId="0000001D" w14:textId="77777777" w:rsidR="00C5088B" w:rsidRDefault="00C5088B" w:rsidP="006C6487">
      <w:pPr>
        <w:widowControl w:val="0"/>
        <w:tabs>
          <w:tab w:val="left" w:pos="375"/>
        </w:tabs>
        <w:ind w:left="467"/>
        <w:jc w:val="both"/>
        <w:rPr>
          <w:rFonts w:ascii="Arial" w:eastAsia="Arial" w:hAnsi="Arial" w:cs="Arial"/>
          <w:sz w:val="22"/>
          <w:szCs w:val="22"/>
        </w:rPr>
      </w:pPr>
    </w:p>
    <w:p w14:paraId="0000001E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aceptados con arbitraje en revistas periódicas no indizadas.</w:t>
      </w:r>
    </w:p>
    <w:p w14:paraId="0000001F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0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enviados con arbitraje internacional en revistas periódicas indizadas.</w:t>
      </w:r>
    </w:p>
    <w:p w14:paraId="00000021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2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enviados con arbitraje en revistas periódicas no indizadas.</w:t>
      </w:r>
    </w:p>
    <w:p w14:paraId="00000023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4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95"/>
        </w:tabs>
        <w:spacing w:before="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extenso en memorias de congresos internacionales.</w:t>
      </w:r>
    </w:p>
    <w:p w14:paraId="00000025" w14:textId="77777777" w:rsidR="00C5088B" w:rsidRDefault="00C5088B" w:rsidP="006C6487">
      <w:pPr>
        <w:widowControl w:val="0"/>
        <w:tabs>
          <w:tab w:val="left" w:pos="495"/>
        </w:tabs>
        <w:spacing w:before="1"/>
        <w:jc w:val="both"/>
        <w:rPr>
          <w:rFonts w:ascii="Arial" w:eastAsia="Arial" w:hAnsi="Arial" w:cs="Arial"/>
          <w:sz w:val="22"/>
          <w:szCs w:val="22"/>
        </w:rPr>
      </w:pPr>
    </w:p>
    <w:p w14:paraId="00000026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494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arbitrados en extenso en memorias de congresos nacionales.</w:t>
      </w:r>
    </w:p>
    <w:p w14:paraId="00000027" w14:textId="77777777" w:rsidR="00C5088B" w:rsidRDefault="00C5088B" w:rsidP="006C6487">
      <w:pPr>
        <w:widowControl w:val="0"/>
        <w:tabs>
          <w:tab w:val="left" w:pos="494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8" w14:textId="67C76496" w:rsidR="00C5088B" w:rsidRDefault="00381D65" w:rsidP="006C6487">
      <w:pPr>
        <w:widowControl w:val="0"/>
        <w:numPr>
          <w:ilvl w:val="0"/>
          <w:numId w:val="2"/>
        </w:numPr>
        <w:tabs>
          <w:tab w:val="left" w:pos="47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no</w:t>
      </w:r>
      <w:r>
        <w:rPr>
          <w:rFonts w:ascii="Cambria Math" w:eastAsia="Cambria Math" w:hAnsi="Cambria Math" w:cs="Cambria Math"/>
          <w:sz w:val="22"/>
          <w:szCs w:val="22"/>
        </w:rPr>
        <w:t>‐</w:t>
      </w:r>
      <w:r>
        <w:rPr>
          <w:rFonts w:ascii="Arial" w:eastAsia="Arial" w:hAnsi="Arial" w:cs="Arial"/>
          <w:sz w:val="22"/>
          <w:szCs w:val="22"/>
        </w:rPr>
        <w:t>arbitrados o resúmenes en memorias de congresos nacionales o internacionales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29" w14:textId="77777777" w:rsidR="00C5088B" w:rsidRDefault="00C5088B" w:rsidP="006C6487">
      <w:pPr>
        <w:widowControl w:val="0"/>
        <w:tabs>
          <w:tab w:val="left" w:pos="477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A" w14:textId="676ABD3C" w:rsidR="00C5088B" w:rsidRDefault="00381D65" w:rsidP="006C6487">
      <w:pPr>
        <w:widowControl w:val="0"/>
        <w:numPr>
          <w:ilvl w:val="0"/>
          <w:numId w:val="2"/>
        </w:numPr>
        <w:tabs>
          <w:tab w:val="left" w:pos="477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científicos no arbitrados en extenso en memorias de congresos nacionales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2B" w14:textId="77777777" w:rsidR="00C5088B" w:rsidRDefault="00C5088B" w:rsidP="006C6487">
      <w:pPr>
        <w:widowControl w:val="0"/>
        <w:tabs>
          <w:tab w:val="left" w:pos="477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 o coautor de libros (no memorias de congreso).</w:t>
      </w:r>
    </w:p>
    <w:p w14:paraId="0000002D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2E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Autor de capítulo de libro (no del mismo libro y no memoria de congreso).</w:t>
      </w:r>
    </w:p>
    <w:p w14:paraId="0000002F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30" w14:textId="04EA9279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Editor de libros / memorias/ huésped en revista JCR/revistas índice CONACyT o Editor asociado o Editor en jefe en las revistas JCR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31" w14:textId="77777777" w:rsidR="00C5088B" w:rsidRDefault="00C5088B" w:rsidP="006C6487">
      <w:pPr>
        <w:widowControl w:val="0"/>
        <w:tabs>
          <w:tab w:val="left" w:pos="401"/>
        </w:tabs>
        <w:ind w:left="170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538"/>
        </w:tabs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Proyectos CONACyT.</w:t>
      </w:r>
    </w:p>
    <w:p w14:paraId="00000033" w14:textId="77777777" w:rsidR="00C5088B" w:rsidRDefault="00C5088B" w:rsidP="006C6487">
      <w:pPr>
        <w:widowControl w:val="0"/>
        <w:tabs>
          <w:tab w:val="left" w:pos="538"/>
        </w:tabs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4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569"/>
        </w:tabs>
        <w:spacing w:before="1" w:line="25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Proyectos institucionales.</w:t>
      </w:r>
    </w:p>
    <w:p w14:paraId="00000035" w14:textId="77777777" w:rsidR="00C5088B" w:rsidRDefault="00C5088B" w:rsidP="006C6487">
      <w:pPr>
        <w:widowControl w:val="0"/>
        <w:tabs>
          <w:tab w:val="left" w:pos="569"/>
        </w:tabs>
        <w:spacing w:before="1" w:line="25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6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Proyectos externos.</w:t>
      </w:r>
    </w:p>
    <w:p w14:paraId="00000037" w14:textId="77777777" w:rsidR="00C5088B" w:rsidRDefault="00C5088B" w:rsidP="006C6487">
      <w:pPr>
        <w:widowControl w:val="0"/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8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Proyectos interinstitucionales.</w:t>
      </w:r>
    </w:p>
    <w:p w14:paraId="00000039" w14:textId="77777777" w:rsidR="00C5088B" w:rsidRDefault="00C5088B" w:rsidP="006C6487">
      <w:pPr>
        <w:widowControl w:val="0"/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A" w14:textId="77777777" w:rsidR="00C5088B" w:rsidRDefault="00381D65" w:rsidP="006C6487">
      <w:pPr>
        <w:widowControl w:val="0"/>
        <w:numPr>
          <w:ilvl w:val="0"/>
          <w:numId w:val="2"/>
        </w:numPr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Participación en el comité científico de conferencias internacionales (Scientific </w:t>
      </w:r>
      <w:proofErr w:type="spellStart"/>
      <w:r>
        <w:rPr>
          <w:rFonts w:ascii="Arial" w:eastAsia="Arial" w:hAnsi="Arial" w:cs="Arial"/>
          <w:sz w:val="22"/>
          <w:szCs w:val="22"/>
        </w:rPr>
        <w:t>Organizing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Committee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Steering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Committee</w:t>
      </w:r>
      <w:proofErr w:type="spellEnd"/>
      <w:r>
        <w:rPr>
          <w:rFonts w:ascii="Arial" w:eastAsia="Arial" w:hAnsi="Arial" w:cs="Arial"/>
          <w:sz w:val="22"/>
          <w:szCs w:val="22"/>
        </w:rPr>
        <w:t>; similares).</w:t>
      </w:r>
    </w:p>
    <w:p w14:paraId="0000003B" w14:textId="77777777" w:rsidR="00C5088B" w:rsidRDefault="00C5088B" w:rsidP="006C6487">
      <w:pPr>
        <w:widowControl w:val="0"/>
        <w:tabs>
          <w:tab w:val="left" w:pos="569"/>
        </w:tabs>
        <w:spacing w:line="252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C" w14:textId="77777777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8"/>
        </w:tabs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 Conferencias científicas internacionales. </w:t>
      </w:r>
    </w:p>
    <w:p w14:paraId="0000003D" w14:textId="77777777" w:rsidR="00C5088B" w:rsidRDefault="00C5088B" w:rsidP="006C6487">
      <w:pPr>
        <w:tabs>
          <w:tab w:val="left" w:pos="478"/>
        </w:tabs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3E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Conferencias científicas nacionales.</w:t>
      </w:r>
    </w:p>
    <w:p w14:paraId="0000003F" w14:textId="77777777" w:rsidR="00C5088B" w:rsidRDefault="00C5088B" w:rsidP="006C6487">
      <w:pPr>
        <w:widowControl w:val="0"/>
        <w:tabs>
          <w:tab w:val="left" w:pos="401"/>
        </w:tabs>
        <w:ind w:left="170"/>
        <w:jc w:val="both"/>
        <w:rPr>
          <w:rFonts w:ascii="Arial" w:eastAsia="Arial" w:hAnsi="Arial" w:cs="Arial"/>
          <w:sz w:val="22"/>
          <w:szCs w:val="22"/>
        </w:rPr>
      </w:pPr>
    </w:p>
    <w:p w14:paraId="00000040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Pláticas invitadas en conferencias internacionales.</w:t>
      </w:r>
    </w:p>
    <w:p w14:paraId="00000041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42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Pláticas invitadas en conferencias nacionales.</w:t>
      </w:r>
    </w:p>
    <w:p w14:paraId="00000043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44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Resúmenes en congreso internacionales.</w:t>
      </w:r>
    </w:p>
    <w:p w14:paraId="00000045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46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Resúmenes en congreso nacionales.</w:t>
      </w:r>
    </w:p>
    <w:p w14:paraId="00000047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48" w14:textId="3601E01C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Citas.</w:t>
      </w:r>
    </w:p>
    <w:p w14:paraId="00000049" w14:textId="77777777" w:rsidR="00C5088B" w:rsidRDefault="00C5088B" w:rsidP="006C648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4A" w14:textId="77777777" w:rsidR="00C5088B" w:rsidRDefault="00381D65" w:rsidP="006C6487">
      <w:pPr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FORMACIÓN DE RECURSOS HUMANOS</w:t>
      </w:r>
    </w:p>
    <w:p w14:paraId="0000004B" w14:textId="77777777" w:rsidR="00C5088B" w:rsidRDefault="00C5088B" w:rsidP="006C6487">
      <w:pPr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4C" w14:textId="00FF55D6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o co-dirección de tesis doctoral dentro de tiempos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4D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4E" w14:textId="5E8CA70A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 o co-director de alumnos graduados de doctorado en tiempos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4F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0" w14:textId="54F12298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 o co-director de alumnos graduados de doctorado fuera de tiempo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1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2" w14:textId="41C8FF1B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o co-dirección de tesis de maestría dentro de tiempos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3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4" w14:textId="45180CB0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Director o co-director </w:t>
      </w:r>
      <w:r w:rsidR="006C6487">
        <w:rPr>
          <w:rFonts w:ascii="Arial" w:eastAsia="Arial" w:hAnsi="Arial" w:cs="Arial"/>
          <w:sz w:val="22"/>
          <w:szCs w:val="22"/>
        </w:rPr>
        <w:t>de alumnos</w:t>
      </w:r>
      <w:r>
        <w:rPr>
          <w:rFonts w:ascii="Arial" w:eastAsia="Arial" w:hAnsi="Arial" w:cs="Arial"/>
          <w:sz w:val="22"/>
          <w:szCs w:val="22"/>
        </w:rPr>
        <w:t xml:space="preserve"> graduados de maestría en tiempos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5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6" w14:textId="3C0714BF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Director o co-director de alumnos graduados de maestría fuera de tiempo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7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8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Impartición de cursos en programas del Instituto.</w:t>
      </w:r>
    </w:p>
    <w:p w14:paraId="00000059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A" w14:textId="76B3C5D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Impartición de cursos de licenciatura/posgrado fuera del instituto que no tienen remuneración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B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C" w14:textId="69B9BCDE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tesis terminada de licenciatura, maestría o doctorado de alumnos externos, siempre y cuando el Instituto tenga crédito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5D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5E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Miembro del Comité Doctoral.</w:t>
      </w:r>
    </w:p>
    <w:p w14:paraId="0000005F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0" w14:textId="158F82EB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Sinodal de tesis de licenciatura, maestría o doctorado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61" w14:textId="77777777" w:rsidR="00C5088B" w:rsidRDefault="00C5088B" w:rsidP="006C648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62" w14:textId="77777777" w:rsidR="00C5088B" w:rsidRDefault="00381D65" w:rsidP="006C6487">
      <w:pPr>
        <w:spacing w:line="25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DESARROLLO TECNOLÓGICO E INNOVACIÓN (agregar patentes en REGISTRO)</w:t>
      </w:r>
    </w:p>
    <w:p w14:paraId="00000063" w14:textId="77777777" w:rsidR="00C5088B" w:rsidRDefault="00C5088B" w:rsidP="006C6487">
      <w:pPr>
        <w:spacing w:line="250" w:lineRule="auto"/>
        <w:ind w:left="141"/>
        <w:jc w:val="both"/>
        <w:rPr>
          <w:rFonts w:ascii="Arial" w:eastAsia="Arial" w:hAnsi="Arial" w:cs="Arial"/>
          <w:sz w:val="22"/>
          <w:szCs w:val="22"/>
        </w:rPr>
      </w:pPr>
    </w:p>
    <w:p w14:paraId="00000064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Derechos de autor y aseguramiento de propiedad intelectual.</w:t>
      </w:r>
    </w:p>
    <w:p w14:paraId="00000065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Participación en Patente solicitada con folio de registro con el IMPI o cualquier otro organismo internacional.</w:t>
      </w:r>
    </w:p>
    <w:p w14:paraId="00000067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8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Participación en Patentes otorgadas.</w:t>
      </w:r>
    </w:p>
    <w:p w14:paraId="00000069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A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Participación en Patentes licenciadas.</w:t>
      </w:r>
    </w:p>
    <w:p w14:paraId="0000006B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C" w14:textId="3D9E24EC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proyectos de desarrollo tecnológico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6D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6E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Reportes Técnicos.</w:t>
      </w:r>
    </w:p>
    <w:p w14:paraId="0000006F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70" w14:textId="77777777" w:rsidR="00C5088B" w:rsidRDefault="00381D65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IV. APOYO INSTITUCIONAL</w:t>
      </w:r>
    </w:p>
    <w:p w14:paraId="00000071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72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Generación o adecuación de infraestructura para la Institución.</w:t>
      </w:r>
    </w:p>
    <w:p w14:paraId="00000073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74" w14:textId="77777777" w:rsidR="00C5088B" w:rsidRDefault="00381D65" w:rsidP="006C64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Artículos de divulgación científica en medios masivos.</w:t>
      </w:r>
    </w:p>
    <w:p w14:paraId="00000075" w14:textId="77777777" w:rsidR="00C5088B" w:rsidRDefault="00C5088B" w:rsidP="006C6487">
      <w:pPr>
        <w:widowControl w:val="0"/>
        <w:tabs>
          <w:tab w:val="left" w:pos="401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76" w14:textId="76FB4A5F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Conferencias de Divulgación</w:t>
      </w:r>
      <w:r w:rsidR="006C6487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77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78" w14:textId="21611A25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Actividades de difusión o promoción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79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7A" w14:textId="55448496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Actividades de difusión o promoción en programas de radio y </w:t>
      </w:r>
      <w:r w:rsidR="006C6487">
        <w:rPr>
          <w:rFonts w:ascii="Arial" w:eastAsia="Arial" w:hAnsi="Arial" w:cs="Arial"/>
          <w:sz w:val="22"/>
          <w:szCs w:val="22"/>
        </w:rPr>
        <w:t>televisión.</w:t>
      </w:r>
    </w:p>
    <w:p w14:paraId="0000007B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7C" w14:textId="77777777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Organización de eventos académicos vinculados al quehacer institucional.</w:t>
      </w:r>
    </w:p>
    <w:p w14:paraId="0000007D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7E" w14:textId="3B1C65BD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Atención a estudiantes de licenciatura externos (servicio social, prácticas profesionales, veranos científicos</w:t>
      </w:r>
      <w:r w:rsidR="006C6487">
        <w:rPr>
          <w:rFonts w:ascii="Arial" w:eastAsia="Arial" w:hAnsi="Arial" w:cs="Arial"/>
          <w:sz w:val="22"/>
          <w:szCs w:val="22"/>
        </w:rPr>
        <w:t>, etc.)</w:t>
      </w:r>
    </w:p>
    <w:p w14:paraId="0000007F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0" w14:textId="77777777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Participación como Visor Académico.</w:t>
      </w:r>
    </w:p>
    <w:p w14:paraId="00000081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2" w14:textId="4B77DE66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Participación en comités científicos, comités de evaluación o comités internos del instituto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83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4" w14:textId="509BC79F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Arbitraje de artículos, proyectos de convocatorias oficiales y posgrados PNPC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85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6" w14:textId="0345ED11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Representante Docente/coordinador de posgrado transversal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87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8" w14:textId="2CA45189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Jefe o responsable de laboratorio o taller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89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A" w14:textId="77777777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Dirección de proyectos de divulgación con financiamiento externo.</w:t>
      </w:r>
    </w:p>
    <w:p w14:paraId="0000008B" w14:textId="77777777" w:rsidR="00C5088B" w:rsidRDefault="00C5088B" w:rsidP="006C648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0000008C" w14:textId="36D8BCA1" w:rsidR="00C5088B" w:rsidRDefault="00381D65" w:rsidP="006C64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Representante de divulgación y representantes titulares del CPA</w:t>
      </w:r>
      <w:r w:rsidR="006C6487">
        <w:rPr>
          <w:rFonts w:ascii="Arial" w:eastAsia="Arial" w:hAnsi="Arial" w:cs="Arial"/>
          <w:sz w:val="22"/>
          <w:szCs w:val="22"/>
        </w:rPr>
        <w:t>.</w:t>
      </w:r>
    </w:p>
    <w:p w14:paraId="0000008D" w14:textId="77777777" w:rsidR="00C5088B" w:rsidRDefault="00C5088B" w:rsidP="006C6487">
      <w:pPr>
        <w:ind w:left="360"/>
        <w:jc w:val="both"/>
        <w:rPr>
          <w:rFonts w:ascii="Arial" w:eastAsia="Arial" w:hAnsi="Arial" w:cs="Arial"/>
          <w:color w:val="3366FF"/>
          <w:sz w:val="22"/>
          <w:szCs w:val="22"/>
        </w:rPr>
      </w:pPr>
    </w:p>
    <w:p w14:paraId="0000008E" w14:textId="77777777" w:rsidR="00C5088B" w:rsidRDefault="00C5088B" w:rsidP="006C6487">
      <w:pPr>
        <w:ind w:left="12" w:hanging="12"/>
        <w:jc w:val="both"/>
        <w:rPr>
          <w:rFonts w:ascii="Arial" w:eastAsia="Arial" w:hAnsi="Arial" w:cs="Arial"/>
          <w:sz w:val="22"/>
          <w:szCs w:val="22"/>
        </w:rPr>
      </w:pPr>
    </w:p>
    <w:sectPr w:rsidR="00C5088B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468B" w14:textId="77777777" w:rsidR="00E94079" w:rsidRDefault="00E94079">
      <w:r>
        <w:separator/>
      </w:r>
    </w:p>
  </w:endnote>
  <w:endnote w:type="continuationSeparator" w:id="0">
    <w:p w14:paraId="5A3BD26E" w14:textId="77777777" w:rsidR="00E94079" w:rsidRDefault="00E9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0" w14:textId="77777777" w:rsidR="00C5088B" w:rsidRDefault="00C5088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9266" w14:textId="77777777" w:rsidR="00E94079" w:rsidRDefault="00E94079">
      <w:r>
        <w:separator/>
      </w:r>
    </w:p>
  </w:footnote>
  <w:footnote w:type="continuationSeparator" w:id="0">
    <w:p w14:paraId="767471BE" w14:textId="77777777" w:rsidR="00E94079" w:rsidRDefault="00E9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F" w14:textId="77777777" w:rsidR="00C5088B" w:rsidRDefault="00C5088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998"/>
    <w:multiLevelType w:val="multilevel"/>
    <w:tmpl w:val="B37AE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A3DDB"/>
    <w:multiLevelType w:val="multilevel"/>
    <w:tmpl w:val="9752D03C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CD03D61"/>
    <w:multiLevelType w:val="multilevel"/>
    <w:tmpl w:val="C776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8B"/>
    <w:rsid w:val="001548FA"/>
    <w:rsid w:val="00381D65"/>
    <w:rsid w:val="00606D5F"/>
    <w:rsid w:val="006C6487"/>
    <w:rsid w:val="00AC6344"/>
    <w:rsid w:val="00C5088B"/>
    <w:rsid w:val="00E94079"/>
    <w:rsid w:val="00F1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BECD"/>
  <w15:docId w15:val="{0EF817F6-8A03-47D1-B304-7914EAF6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hAnsi="Arial Unicode MS" w:cs="Arial Unicode MS"/>
      <w:color w:val="000000"/>
      <w:u w:color="000000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paragraph" w:styleId="Prrafodelista">
    <w:name w:val="List Paragraph"/>
    <w:basedOn w:val="Normal"/>
    <w:uiPriority w:val="34"/>
    <w:qFormat/>
    <w:rsid w:val="00F32DD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32DD1"/>
    <w:pPr>
      <w:widowControl w:val="0"/>
      <w:ind w:left="107"/>
    </w:pPr>
    <w:rPr>
      <w:rFonts w:ascii="Arial" w:eastAsia="Arial" w:hAnsi="Arial" w:cs="Arial"/>
      <w:color w:val="auto"/>
      <w:sz w:val="22"/>
      <w:szCs w:val="22"/>
      <w:lang w:val="es-ES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xci7h7EeZepcJyCDVPNMtMYdSA==">AMUW2mUueRSv6/zisS0Q6O1AXEpQMuqYziyFPHBMhe+kvoGrYHQdMhYDGyr7vWyrJ2VnFtvdWsdJdiqmmHOPL1vpIZvIERGUnwxDG1GK0gXTfhb5T3hQO58=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Romero Hernandez</dc:creator>
  <cp:lastModifiedBy>Cecilia Tecuatl</cp:lastModifiedBy>
  <cp:revision>7</cp:revision>
  <dcterms:created xsi:type="dcterms:W3CDTF">2021-10-01T15:44:00Z</dcterms:created>
  <dcterms:modified xsi:type="dcterms:W3CDTF">2021-11-19T22:45:00Z</dcterms:modified>
</cp:coreProperties>
</file>